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A05" w:rsidRDefault="004E1A05" w:rsidP="004E1A0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E1A05">
        <w:rPr>
          <w:rFonts w:ascii="Arial" w:hAnsi="Arial" w:cs="Arial"/>
          <w:b/>
          <w:sz w:val="24"/>
          <w:szCs w:val="24"/>
        </w:rPr>
        <w:t>ENTREGAN DOCUMENTO HISTÓRICO A LA COMUNIDAD DE SAN PABLO, MUNICIPIO DE COCULA</w:t>
      </w:r>
    </w:p>
    <w:p w:rsidR="004E1A05" w:rsidRDefault="004E1A05" w:rsidP="004E1A05">
      <w:pPr>
        <w:jc w:val="both"/>
        <w:rPr>
          <w:rFonts w:ascii="Arial" w:hAnsi="Arial" w:cs="Arial"/>
          <w:sz w:val="24"/>
          <w:szCs w:val="24"/>
        </w:rPr>
      </w:pPr>
      <w:r w:rsidRPr="004E1A05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>pasado viernes 24 de enero, la comunidad de San Pablo, recibió de manera oficial la entrega de un documento histórico, cuyo contenido hace referencia a los primeros registros de la comunidad.</w:t>
      </w:r>
    </w:p>
    <w:p w:rsidR="004E1A05" w:rsidRDefault="004E1A05" w:rsidP="004E1A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microhistoria, forma parte del libro “Apuntes sobre mi tierra”, escrito por el cronista Coculense Mtro. José Antonio </w:t>
      </w:r>
      <w:proofErr w:type="spellStart"/>
      <w:r>
        <w:rPr>
          <w:rFonts w:ascii="Arial" w:hAnsi="Arial" w:cs="Arial"/>
          <w:sz w:val="24"/>
          <w:szCs w:val="24"/>
        </w:rPr>
        <w:t>Villacís</w:t>
      </w:r>
      <w:proofErr w:type="spellEnd"/>
      <w:r>
        <w:rPr>
          <w:rFonts w:ascii="Arial" w:hAnsi="Arial" w:cs="Arial"/>
          <w:sz w:val="24"/>
          <w:szCs w:val="24"/>
        </w:rPr>
        <w:t xml:space="preserve"> Sosa.</w:t>
      </w:r>
    </w:p>
    <w:p w:rsidR="004E1A05" w:rsidRDefault="004E1A05" w:rsidP="004E1A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Dicho libro, contiene información histórica de todas y cada una de las comunidades que integran nuestro municipio, las cuales se han entregado dentro del marco de sus fiestas patronales.</w:t>
      </w:r>
    </w:p>
    <w:p w:rsidR="004E1A05" w:rsidRDefault="004E1A05" w:rsidP="004E1A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Razón, por la que el pasado viernes, el Presidente Municipal Miguel de Jesús Esparza Partida, la Presidente del DIF María Concepción Castillo Buenrostro y el equipo de directores que integran la actual administración, se trasladaron a la comunidad antes mencionada.</w:t>
      </w:r>
    </w:p>
    <w:p w:rsidR="004E1A05" w:rsidRPr="004E1A05" w:rsidRDefault="004E1A05" w:rsidP="004E1A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entrega la realizó el primer edil al lado del autor del libro, mismos que entregaron al agente municipal Roberto Huerta Velázquez.</w:t>
      </w:r>
    </w:p>
    <w:p w:rsidR="003127E7" w:rsidRDefault="003127E7" w:rsidP="006B5777">
      <w:pPr>
        <w:rPr>
          <w:rFonts w:ascii="Arial" w:hAnsi="Arial" w:cs="Arial"/>
          <w:sz w:val="32"/>
          <w:szCs w:val="32"/>
        </w:rPr>
      </w:pPr>
    </w:p>
    <w:p w:rsidR="00DE6AD5" w:rsidRDefault="00DE6AD5" w:rsidP="006B5777">
      <w:pPr>
        <w:rPr>
          <w:rFonts w:ascii="Arial" w:hAnsi="Arial" w:cs="Arial"/>
          <w:sz w:val="32"/>
          <w:szCs w:val="32"/>
        </w:rPr>
      </w:pPr>
    </w:p>
    <w:p w:rsidR="00AC6DA9" w:rsidRPr="006B5777" w:rsidRDefault="00AC6DA9" w:rsidP="006B5777">
      <w:pPr>
        <w:rPr>
          <w:rFonts w:ascii="Arial" w:hAnsi="Arial" w:cs="Arial"/>
          <w:sz w:val="32"/>
          <w:szCs w:val="32"/>
        </w:rPr>
      </w:pPr>
    </w:p>
    <w:sectPr w:rsidR="00AC6DA9" w:rsidRPr="006B57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77"/>
    <w:rsid w:val="003127E7"/>
    <w:rsid w:val="004E1A05"/>
    <w:rsid w:val="00546AD2"/>
    <w:rsid w:val="00614105"/>
    <w:rsid w:val="006B5777"/>
    <w:rsid w:val="00AC6DA9"/>
    <w:rsid w:val="00C346F9"/>
    <w:rsid w:val="00DE6AD5"/>
    <w:rsid w:val="00FE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AA952-4217-44C5-ADFC-C5C54573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karlita</dc:creator>
  <cp:keywords/>
  <dc:description/>
  <cp:lastModifiedBy>user</cp:lastModifiedBy>
  <cp:revision>2</cp:revision>
  <dcterms:created xsi:type="dcterms:W3CDTF">2020-01-27T18:08:00Z</dcterms:created>
  <dcterms:modified xsi:type="dcterms:W3CDTF">2020-01-27T18:08:00Z</dcterms:modified>
</cp:coreProperties>
</file>